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21"/>
        <w:gridCol w:w="3232"/>
        <w:gridCol w:w="4223"/>
      </w:tblGrid>
      <w:tr w:rsidR="00A911C5" w:rsidTr="005749A0">
        <w:trPr>
          <w:trHeight w:val="274"/>
        </w:trPr>
        <w:tc>
          <w:tcPr>
            <w:tcW w:w="2121" w:type="dxa"/>
          </w:tcPr>
          <w:p w:rsidR="00A911C5" w:rsidRDefault="00A911C5">
            <w:r>
              <w:t>Composer</w:t>
            </w:r>
          </w:p>
        </w:tc>
        <w:tc>
          <w:tcPr>
            <w:tcW w:w="7455" w:type="dxa"/>
            <w:gridSpan w:val="2"/>
          </w:tcPr>
          <w:p w:rsidR="00A911C5" w:rsidRPr="00890C99" w:rsidRDefault="005B657C" w:rsidP="002F2340">
            <w:pPr>
              <w:spacing w:line="276" w:lineRule="auto"/>
            </w:pPr>
            <w:r w:rsidRPr="00890C99">
              <w:t>Anton Webern (1883-1945)</w:t>
            </w:r>
          </w:p>
          <w:p w:rsidR="00890C99" w:rsidRDefault="00890C99" w:rsidP="002F2340">
            <w:pPr>
              <w:spacing w:line="276" w:lineRule="auto"/>
            </w:pPr>
            <w:r>
              <w:t xml:space="preserve">Austrian composer, </w:t>
            </w:r>
            <w:r w:rsidR="007317F1" w:rsidRPr="00890C99">
              <w:t>conductor</w:t>
            </w:r>
            <w:r>
              <w:t>, and musicologist</w:t>
            </w:r>
          </w:p>
          <w:p w:rsidR="00890C99" w:rsidRPr="00890C99" w:rsidRDefault="00890C99" w:rsidP="002F2340">
            <w:pPr>
              <w:spacing w:line="276" w:lineRule="auto"/>
            </w:pPr>
            <w:r>
              <w:t>P</w:t>
            </w:r>
            <w:r w:rsidR="007317F1" w:rsidRPr="00890C99">
              <w:t>upil of Arnold Schoenberg</w:t>
            </w:r>
          </w:p>
          <w:p w:rsidR="007317F1" w:rsidRDefault="00890C99" w:rsidP="002F2340">
            <w:pPr>
              <w:spacing w:line="276" w:lineRule="auto"/>
            </w:pPr>
            <w:r w:rsidRPr="00890C99">
              <w:t>Conducted theatre</w:t>
            </w:r>
            <w:r w:rsidR="007317F1" w:rsidRPr="00890C99">
              <w:t xml:space="preserve"> orchestras in Prague and in various German cities</w:t>
            </w:r>
          </w:p>
          <w:p w:rsidR="00890C99" w:rsidRDefault="00890C99" w:rsidP="002F2340">
            <w:pPr>
              <w:spacing w:line="276" w:lineRule="auto"/>
            </w:pPr>
            <w:r>
              <w:t>Career suffered under the Third Reich</w:t>
            </w:r>
          </w:p>
          <w:p w:rsidR="00890C99" w:rsidRPr="00890C99" w:rsidRDefault="00890C99" w:rsidP="002F2340">
            <w:pPr>
              <w:spacing w:line="276" w:lineRule="auto"/>
            </w:pPr>
            <w:r>
              <w:t>Shortly</w:t>
            </w:r>
            <w:r w:rsidR="00933E20">
              <w:t xml:space="preserve"> a</w:t>
            </w:r>
            <w:r>
              <w:t>fter the war, he broke curfew to smoke and was shot by an American soldier</w:t>
            </w:r>
          </w:p>
        </w:tc>
      </w:tr>
      <w:tr w:rsidR="00A911C5" w:rsidTr="005749A0">
        <w:trPr>
          <w:trHeight w:val="280"/>
        </w:trPr>
        <w:tc>
          <w:tcPr>
            <w:tcW w:w="2121" w:type="dxa"/>
          </w:tcPr>
          <w:p w:rsidR="00A911C5" w:rsidRDefault="00A911C5">
            <w:r>
              <w:t>Genre</w:t>
            </w:r>
          </w:p>
        </w:tc>
        <w:tc>
          <w:tcPr>
            <w:tcW w:w="7455" w:type="dxa"/>
            <w:gridSpan w:val="2"/>
          </w:tcPr>
          <w:p w:rsidR="00A911C5" w:rsidRPr="00890C99" w:rsidRDefault="007E0A72" w:rsidP="002F2340">
            <w:pPr>
              <w:spacing w:line="276" w:lineRule="auto"/>
            </w:pPr>
            <w:r>
              <w:t xml:space="preserve">Chamber Orchestral </w:t>
            </w:r>
            <w:r w:rsidR="005B657C" w:rsidRPr="00890C99">
              <w:t>Symphony</w:t>
            </w:r>
          </w:p>
        </w:tc>
      </w:tr>
      <w:tr w:rsidR="00A911C5" w:rsidTr="005749A0">
        <w:trPr>
          <w:trHeight w:val="268"/>
        </w:trPr>
        <w:tc>
          <w:tcPr>
            <w:tcW w:w="2121" w:type="dxa"/>
          </w:tcPr>
          <w:p w:rsidR="00A911C5" w:rsidRDefault="00BD6AE2">
            <w:r>
              <w:t>Context/Influences</w:t>
            </w:r>
          </w:p>
        </w:tc>
        <w:tc>
          <w:tcPr>
            <w:tcW w:w="7455" w:type="dxa"/>
            <w:gridSpan w:val="2"/>
          </w:tcPr>
          <w:p w:rsidR="005B657C" w:rsidRPr="00890C99" w:rsidRDefault="00106395" w:rsidP="002F2340">
            <w:pPr>
              <w:spacing w:line="276" w:lineRule="auto"/>
            </w:pPr>
            <w:r>
              <w:t>Visual a</w:t>
            </w:r>
            <w:r w:rsidR="005B657C" w:rsidRPr="00890C99">
              <w:t>rt’s pointillism</w:t>
            </w:r>
          </w:p>
          <w:p w:rsidR="007317F1" w:rsidRPr="00890C99" w:rsidRDefault="007317F1" w:rsidP="002F2340">
            <w:pPr>
              <w:spacing w:line="276" w:lineRule="auto"/>
            </w:pPr>
            <w:r w:rsidRPr="00890C99">
              <w:t>Dedicated to his daughter, Christine</w:t>
            </w:r>
          </w:p>
        </w:tc>
      </w:tr>
      <w:tr w:rsidR="00A911C5" w:rsidTr="005749A0">
        <w:trPr>
          <w:trHeight w:val="628"/>
        </w:trPr>
        <w:tc>
          <w:tcPr>
            <w:tcW w:w="2121" w:type="dxa"/>
          </w:tcPr>
          <w:p w:rsidR="00A911C5" w:rsidRDefault="00BD6AE2">
            <w:r>
              <w:t>Unifying features</w:t>
            </w:r>
          </w:p>
        </w:tc>
        <w:tc>
          <w:tcPr>
            <w:tcW w:w="7455" w:type="dxa"/>
            <w:gridSpan w:val="2"/>
          </w:tcPr>
          <w:p w:rsidR="00A911C5" w:rsidRDefault="005B657C" w:rsidP="002F2340">
            <w:pPr>
              <w:spacing w:line="276" w:lineRule="auto"/>
            </w:pPr>
            <w:r>
              <w:t>Being a theme and variations, it has a repeated theme</w:t>
            </w:r>
          </w:p>
          <w:p w:rsidR="005B657C" w:rsidRDefault="005B657C" w:rsidP="002F2340">
            <w:pPr>
              <w:spacing w:line="276" w:lineRule="auto"/>
            </w:pPr>
            <w:r>
              <w:t>Based on a tone row</w:t>
            </w:r>
          </w:p>
          <w:p w:rsidR="005B657C" w:rsidRDefault="005B657C" w:rsidP="002F2340">
            <w:pPr>
              <w:spacing w:line="276" w:lineRule="auto"/>
            </w:pPr>
            <w:r>
              <w:t>Notes are in extreme registers of instruments</w:t>
            </w:r>
          </w:p>
          <w:p w:rsidR="005B657C" w:rsidRDefault="005B657C" w:rsidP="002F2340">
            <w:pPr>
              <w:spacing w:line="276" w:lineRule="auto"/>
            </w:pPr>
            <w:proofErr w:type="spellStart"/>
            <w:r>
              <w:t>Pointil</w:t>
            </w:r>
            <w:r w:rsidR="00D72421">
              <w:t>l</w:t>
            </w:r>
            <w:r>
              <w:t>istic</w:t>
            </w:r>
            <w:proofErr w:type="spellEnd"/>
            <w:r>
              <w:t xml:space="preserve"> style – instruments will play only a few notes before another instrument will take over the melody</w:t>
            </w:r>
          </w:p>
        </w:tc>
      </w:tr>
      <w:tr w:rsidR="00A911C5" w:rsidTr="005749A0">
        <w:trPr>
          <w:trHeight w:val="628"/>
        </w:trPr>
        <w:tc>
          <w:tcPr>
            <w:tcW w:w="2121" w:type="dxa"/>
          </w:tcPr>
          <w:p w:rsidR="00A911C5" w:rsidRPr="00D67276" w:rsidRDefault="00BD6AE2">
            <w:r w:rsidRPr="00D67276">
              <w:t>Compositional Style</w:t>
            </w:r>
          </w:p>
        </w:tc>
        <w:tc>
          <w:tcPr>
            <w:tcW w:w="7455" w:type="dxa"/>
            <w:gridSpan w:val="2"/>
          </w:tcPr>
          <w:p w:rsidR="00A911C5" w:rsidRPr="00D67276" w:rsidRDefault="004B3FF7" w:rsidP="002F2340">
            <w:pPr>
              <w:spacing w:line="276" w:lineRule="auto"/>
            </w:pPr>
            <w:proofErr w:type="spellStart"/>
            <w:r w:rsidRPr="00D67276">
              <w:t>Serialism</w:t>
            </w:r>
            <w:proofErr w:type="spellEnd"/>
          </w:p>
          <w:p w:rsidR="004B3FF7" w:rsidRPr="00D67276" w:rsidRDefault="004B3FF7" w:rsidP="002F2340">
            <w:pPr>
              <w:spacing w:line="276" w:lineRule="auto"/>
            </w:pPr>
            <w:r w:rsidRPr="00D67276">
              <w:t>Pointillism</w:t>
            </w:r>
          </w:p>
          <w:p w:rsidR="004B3FF7" w:rsidRPr="00D67276" w:rsidRDefault="004B3FF7" w:rsidP="002F2340">
            <w:pPr>
              <w:spacing w:line="276" w:lineRule="auto"/>
            </w:pPr>
            <w:r w:rsidRPr="00D67276">
              <w:t>Minimalism</w:t>
            </w:r>
          </w:p>
          <w:p w:rsidR="004B3FF7" w:rsidRPr="00D67276" w:rsidRDefault="004B3FF7" w:rsidP="002F2340">
            <w:pPr>
              <w:spacing w:line="276" w:lineRule="auto"/>
            </w:pPr>
            <w:r w:rsidRPr="00D67276">
              <w:t>Atonal (which extended beyond melody to rhythm, timbre, and dynamics)</w:t>
            </w:r>
          </w:p>
          <w:p w:rsidR="004B3FF7" w:rsidRDefault="004B3FF7" w:rsidP="002F2340">
            <w:pPr>
              <w:spacing w:line="276" w:lineRule="auto"/>
            </w:pPr>
            <w:r w:rsidRPr="00D67276">
              <w:t>Neoclassical</w:t>
            </w:r>
          </w:p>
          <w:p w:rsidR="00D67276" w:rsidRPr="009420C0" w:rsidRDefault="009420C0" w:rsidP="002F2340">
            <w:pPr>
              <w:spacing w:line="276" w:lineRule="auto"/>
            </w:pPr>
            <w:r>
              <w:rPr>
                <w:i/>
              </w:rPr>
              <w:t xml:space="preserve">Klangfarbenmelodie </w:t>
            </w:r>
            <w:r>
              <w:t>(“tone colour melody” – distribution of a melodic line to lots of instruments)</w:t>
            </w:r>
          </w:p>
          <w:p w:rsidR="007543B7" w:rsidRDefault="007543B7" w:rsidP="002F2340">
            <w:pPr>
              <w:spacing w:line="276" w:lineRule="auto"/>
            </w:pPr>
            <w:r>
              <w:t>Brief and subtle</w:t>
            </w:r>
          </w:p>
          <w:p w:rsidR="005749A0" w:rsidRPr="007543B7" w:rsidRDefault="005749A0" w:rsidP="002F2340">
            <w:pPr>
              <w:spacing w:line="276" w:lineRule="auto"/>
            </w:pPr>
            <w:r>
              <w:t>Highly concentrated pitch language</w:t>
            </w:r>
          </w:p>
        </w:tc>
      </w:tr>
      <w:tr w:rsidR="00A911C5" w:rsidTr="005749A0">
        <w:trPr>
          <w:trHeight w:val="628"/>
        </w:trPr>
        <w:tc>
          <w:tcPr>
            <w:tcW w:w="2121" w:type="dxa"/>
          </w:tcPr>
          <w:p w:rsidR="00A911C5" w:rsidRPr="00D67276" w:rsidRDefault="00BD6AE2">
            <w:r w:rsidRPr="00D67276">
              <w:t>Melody</w:t>
            </w:r>
          </w:p>
        </w:tc>
        <w:tc>
          <w:tcPr>
            <w:tcW w:w="7455" w:type="dxa"/>
            <w:gridSpan w:val="2"/>
          </w:tcPr>
          <w:p w:rsidR="00A911C5" w:rsidRDefault="005B657C" w:rsidP="002F2340">
            <w:pPr>
              <w:spacing w:line="276" w:lineRule="auto"/>
            </w:pPr>
            <w:proofErr w:type="spellStart"/>
            <w:r w:rsidRPr="00D67276">
              <w:t>Disjunct</w:t>
            </w:r>
            <w:proofErr w:type="spellEnd"/>
          </w:p>
          <w:p w:rsidR="00B52ABD" w:rsidRDefault="00B52ABD" w:rsidP="002F2340">
            <w:pPr>
              <w:spacing w:line="276" w:lineRule="auto"/>
            </w:pPr>
            <w:r>
              <w:t>Extreme registers</w:t>
            </w:r>
          </w:p>
          <w:p w:rsidR="00B52ABD" w:rsidRPr="00D67276" w:rsidRDefault="00B52ABD" w:rsidP="002F2340">
            <w:pPr>
              <w:spacing w:line="276" w:lineRule="auto"/>
            </w:pPr>
            <w:r>
              <w:t>Repeated motif of bizarre notes</w:t>
            </w:r>
          </w:p>
        </w:tc>
      </w:tr>
      <w:tr w:rsidR="00A911C5" w:rsidTr="005749A0">
        <w:trPr>
          <w:trHeight w:val="551"/>
        </w:trPr>
        <w:tc>
          <w:tcPr>
            <w:tcW w:w="2121" w:type="dxa"/>
          </w:tcPr>
          <w:p w:rsidR="00A911C5" w:rsidRPr="00D67276" w:rsidRDefault="00BD6AE2">
            <w:r w:rsidRPr="00D67276">
              <w:t>Harmony</w:t>
            </w:r>
          </w:p>
        </w:tc>
        <w:tc>
          <w:tcPr>
            <w:tcW w:w="7455" w:type="dxa"/>
            <w:gridSpan w:val="2"/>
          </w:tcPr>
          <w:p w:rsidR="00A911C5" w:rsidRDefault="005B657C" w:rsidP="002F2340">
            <w:pPr>
              <w:spacing w:line="276" w:lineRule="auto"/>
            </w:pPr>
            <w:r w:rsidRPr="00D67276">
              <w:t>Dissonant</w:t>
            </w:r>
          </w:p>
          <w:p w:rsidR="00B52ABD" w:rsidRPr="00D67276" w:rsidRDefault="00B52ABD" w:rsidP="002F2340">
            <w:pPr>
              <w:spacing w:line="276" w:lineRule="auto"/>
            </w:pPr>
            <w:r>
              <w:t>Atonal</w:t>
            </w:r>
          </w:p>
        </w:tc>
      </w:tr>
      <w:tr w:rsidR="00A911C5" w:rsidTr="005749A0">
        <w:trPr>
          <w:trHeight w:val="261"/>
        </w:trPr>
        <w:tc>
          <w:tcPr>
            <w:tcW w:w="2121" w:type="dxa"/>
          </w:tcPr>
          <w:p w:rsidR="00A911C5" w:rsidRPr="00D67276" w:rsidRDefault="00BD6AE2">
            <w:r w:rsidRPr="00D67276">
              <w:t>Tonality</w:t>
            </w:r>
          </w:p>
        </w:tc>
        <w:tc>
          <w:tcPr>
            <w:tcW w:w="7455" w:type="dxa"/>
            <w:gridSpan w:val="2"/>
          </w:tcPr>
          <w:p w:rsidR="00A911C5" w:rsidRPr="00D67276" w:rsidRDefault="007317F1" w:rsidP="002F2340">
            <w:pPr>
              <w:spacing w:line="276" w:lineRule="auto"/>
            </w:pPr>
            <w:r w:rsidRPr="00D67276">
              <w:t>Twelve tone scale</w:t>
            </w:r>
          </w:p>
        </w:tc>
      </w:tr>
      <w:tr w:rsidR="00BD6AE2" w:rsidTr="005749A0">
        <w:trPr>
          <w:trHeight w:val="523"/>
        </w:trPr>
        <w:tc>
          <w:tcPr>
            <w:tcW w:w="2121" w:type="dxa"/>
          </w:tcPr>
          <w:p w:rsidR="00BD6AE2" w:rsidRPr="00890C99" w:rsidRDefault="00BD6AE2">
            <w:r w:rsidRPr="00890C99">
              <w:t>Rhythm</w:t>
            </w:r>
          </w:p>
        </w:tc>
        <w:tc>
          <w:tcPr>
            <w:tcW w:w="7455" w:type="dxa"/>
            <w:gridSpan w:val="2"/>
          </w:tcPr>
          <w:p w:rsidR="00BD6AE2" w:rsidRDefault="00890C99" w:rsidP="002F2340">
            <w:pPr>
              <w:spacing w:line="276" w:lineRule="auto"/>
            </w:pPr>
            <w:r>
              <w:t>Hard to find a</w:t>
            </w:r>
            <w:r w:rsidRPr="00890C99">
              <w:t xml:space="preserve"> </w:t>
            </w:r>
            <w:r>
              <w:t>pulse</w:t>
            </w:r>
          </w:p>
          <w:p w:rsidR="00890C99" w:rsidRPr="00890C99" w:rsidRDefault="00890C99" w:rsidP="002F2340">
            <w:pPr>
              <w:spacing w:line="276" w:lineRule="auto"/>
            </w:pPr>
            <w:r>
              <w:t>Short staccato notes</w:t>
            </w:r>
          </w:p>
        </w:tc>
      </w:tr>
      <w:tr w:rsidR="004A02D5" w:rsidTr="005749A0">
        <w:trPr>
          <w:trHeight w:val="1816"/>
        </w:trPr>
        <w:tc>
          <w:tcPr>
            <w:tcW w:w="2121" w:type="dxa"/>
          </w:tcPr>
          <w:p w:rsidR="004A02D5" w:rsidRPr="00890C99" w:rsidRDefault="004A02D5">
            <w:r w:rsidRPr="00890C99">
              <w:t>Form</w:t>
            </w:r>
          </w:p>
        </w:tc>
        <w:tc>
          <w:tcPr>
            <w:tcW w:w="3232" w:type="dxa"/>
          </w:tcPr>
          <w:p w:rsidR="004A02D5" w:rsidRPr="00890C99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4A02D5">
              <w:rPr>
                <w:rFonts w:eastAsia="Times New Roman" w:cs="Times New Roman"/>
                <w:b/>
                <w:lang w:val="en-US" w:eastAsia="ar-SA"/>
              </w:rPr>
              <w:t>Movement 1</w:t>
            </w:r>
            <w:r>
              <w:rPr>
                <w:rFonts w:eastAsia="Times New Roman" w:cs="Times New Roman"/>
                <w:lang w:val="en-US" w:eastAsia="ar-SA"/>
              </w:rPr>
              <w:t xml:space="preserve"> – Sonata-allegro</w:t>
            </w:r>
          </w:p>
        </w:tc>
        <w:tc>
          <w:tcPr>
            <w:tcW w:w="4223" w:type="dxa"/>
          </w:tcPr>
          <w:p w:rsidR="004A02D5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4A02D5">
              <w:rPr>
                <w:rFonts w:eastAsia="Times New Roman" w:cs="Times New Roman"/>
                <w:b/>
                <w:lang w:val="en-US" w:eastAsia="ar-SA"/>
              </w:rPr>
              <w:t xml:space="preserve">Movement 2 </w:t>
            </w:r>
            <w:r>
              <w:rPr>
                <w:rFonts w:eastAsia="Times New Roman" w:cs="Times New Roman"/>
                <w:lang w:val="en-US" w:eastAsia="ar-SA"/>
              </w:rPr>
              <w:t>– Theme and var</w:t>
            </w:r>
            <w:r w:rsidR="006F59F2">
              <w:rPr>
                <w:rFonts w:eastAsia="Times New Roman" w:cs="Times New Roman"/>
                <w:lang w:val="en-US" w:eastAsia="ar-SA"/>
              </w:rPr>
              <w:t>iations</w:t>
            </w:r>
          </w:p>
          <w:p w:rsidR="006F59F2" w:rsidRDefault="006F59F2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>
              <w:rPr>
                <w:rFonts w:eastAsia="Times New Roman" w:cs="Times New Roman"/>
                <w:lang w:val="en-US" w:eastAsia="ar-SA"/>
              </w:rPr>
              <w:t>Theme</w:t>
            </w:r>
          </w:p>
          <w:p w:rsidR="004A02D5" w:rsidRPr="00890C99" w:rsidRDefault="006F59F2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>
              <w:rPr>
                <w:rFonts w:eastAsia="Times New Roman" w:cs="Times New Roman"/>
                <w:lang w:val="en-US" w:eastAsia="ar-SA"/>
              </w:rPr>
              <w:t>var.</w:t>
            </w:r>
            <w:r w:rsidR="004A02D5" w:rsidRPr="00890C99">
              <w:rPr>
                <w:rFonts w:eastAsia="Times New Roman" w:cs="Times New Roman"/>
                <w:lang w:val="en-US" w:eastAsia="ar-SA"/>
              </w:rPr>
              <w:t xml:space="preserve"> 1 – double canon</w:t>
            </w:r>
          </w:p>
          <w:p w:rsidR="004A02D5" w:rsidRPr="00890C99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890C99">
              <w:rPr>
                <w:rFonts w:eastAsia="Times New Roman" w:cs="Times New Roman"/>
                <w:lang w:val="en-US" w:eastAsia="ar-SA"/>
              </w:rPr>
              <w:t>var. 2 – trio</w:t>
            </w:r>
          </w:p>
          <w:p w:rsidR="004A02D5" w:rsidRPr="00890C99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890C99">
              <w:rPr>
                <w:rFonts w:eastAsia="Times New Roman" w:cs="Times New Roman"/>
                <w:lang w:val="en-US" w:eastAsia="ar-SA"/>
              </w:rPr>
              <w:t xml:space="preserve">var. 3 – </w:t>
            </w:r>
            <w:proofErr w:type="spellStart"/>
            <w:r w:rsidRPr="00890C99">
              <w:rPr>
                <w:rFonts w:eastAsia="Times New Roman" w:cs="Times New Roman"/>
                <w:lang w:val="en-US" w:eastAsia="ar-SA"/>
              </w:rPr>
              <w:t>pointillist</w:t>
            </w:r>
            <w:r w:rsidR="00672629">
              <w:rPr>
                <w:rFonts w:eastAsia="Times New Roman" w:cs="Times New Roman"/>
                <w:lang w:val="en-US" w:eastAsia="ar-SA"/>
              </w:rPr>
              <w:t>ic</w:t>
            </w:r>
            <w:proofErr w:type="spellEnd"/>
          </w:p>
          <w:p w:rsidR="004A02D5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890C99">
              <w:rPr>
                <w:rFonts w:eastAsia="Times New Roman" w:cs="Times New Roman"/>
                <w:lang w:val="en-US" w:eastAsia="ar-SA"/>
              </w:rPr>
              <w:t xml:space="preserve">var. 4 – turning point </w:t>
            </w:r>
          </w:p>
          <w:p w:rsidR="004A02D5" w:rsidRPr="00890C99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890C99">
              <w:rPr>
                <w:rFonts w:eastAsia="Times New Roman" w:cs="Times New Roman"/>
                <w:lang w:val="en-US" w:eastAsia="ar-SA"/>
              </w:rPr>
              <w:t xml:space="preserve">var. 5 – </w:t>
            </w:r>
            <w:proofErr w:type="spellStart"/>
            <w:r w:rsidRPr="00890C99">
              <w:rPr>
                <w:rFonts w:eastAsia="Times New Roman" w:cs="Times New Roman"/>
                <w:lang w:val="en-US" w:eastAsia="ar-SA"/>
              </w:rPr>
              <w:t>pointillist</w:t>
            </w:r>
            <w:r w:rsidR="00672629">
              <w:rPr>
                <w:rFonts w:eastAsia="Times New Roman" w:cs="Times New Roman"/>
                <w:lang w:val="en-US" w:eastAsia="ar-SA"/>
              </w:rPr>
              <w:t>ic</w:t>
            </w:r>
            <w:proofErr w:type="spellEnd"/>
          </w:p>
          <w:p w:rsidR="004A02D5" w:rsidRPr="00890C99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890C99">
              <w:rPr>
                <w:rFonts w:eastAsia="Times New Roman" w:cs="Times New Roman"/>
                <w:lang w:val="en-US" w:eastAsia="ar-SA"/>
              </w:rPr>
              <w:t>var. 6 – trio</w:t>
            </w:r>
          </w:p>
          <w:p w:rsidR="004A02D5" w:rsidRDefault="004A02D5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 w:rsidRPr="00890C99">
              <w:rPr>
                <w:rFonts w:eastAsia="Times New Roman" w:cs="Times New Roman"/>
                <w:lang w:val="en-US" w:eastAsia="ar-SA"/>
              </w:rPr>
              <w:t>var. 7 – double canon</w:t>
            </w:r>
          </w:p>
          <w:p w:rsidR="006F59F2" w:rsidRPr="00890C99" w:rsidRDefault="006F59F2" w:rsidP="001329B5">
            <w:pPr>
              <w:tabs>
                <w:tab w:val="left" w:pos="1440"/>
              </w:tabs>
              <w:suppressAutoHyphens/>
              <w:rPr>
                <w:rFonts w:eastAsia="Times New Roman" w:cs="Times New Roman"/>
                <w:lang w:val="en-US" w:eastAsia="ar-SA"/>
              </w:rPr>
            </w:pPr>
            <w:r>
              <w:rPr>
                <w:rFonts w:eastAsia="Times New Roman" w:cs="Times New Roman"/>
                <w:lang w:val="en-US" w:eastAsia="ar-SA"/>
              </w:rPr>
              <w:t>Coda</w:t>
            </w:r>
          </w:p>
        </w:tc>
      </w:tr>
      <w:tr w:rsidR="00BD6AE2" w:rsidTr="005749A0">
        <w:trPr>
          <w:trHeight w:val="402"/>
        </w:trPr>
        <w:tc>
          <w:tcPr>
            <w:tcW w:w="2121" w:type="dxa"/>
          </w:tcPr>
          <w:p w:rsidR="00BD6AE2" w:rsidRPr="00890C99" w:rsidRDefault="00BD6AE2">
            <w:r w:rsidRPr="00890C99">
              <w:lastRenderedPageBreak/>
              <w:t>Texture</w:t>
            </w:r>
          </w:p>
        </w:tc>
        <w:tc>
          <w:tcPr>
            <w:tcW w:w="7455" w:type="dxa"/>
            <w:gridSpan w:val="2"/>
          </w:tcPr>
          <w:p w:rsidR="00BD6AE2" w:rsidRPr="00890C99" w:rsidRDefault="00890C99" w:rsidP="002F2340">
            <w:pPr>
              <w:spacing w:line="276" w:lineRule="auto"/>
              <w:rPr>
                <w:rFonts w:cs="Arial"/>
              </w:rPr>
            </w:pPr>
            <w:r w:rsidRPr="00890C99">
              <w:rPr>
                <w:rFonts w:cs="Arial"/>
              </w:rPr>
              <w:t xml:space="preserve">Sparse instrumentation: </w:t>
            </w:r>
            <w:r w:rsidR="007317F1" w:rsidRPr="00890C99">
              <w:rPr>
                <w:rFonts w:cs="Arial"/>
              </w:rPr>
              <w:t>clarinet, bass clarinet, two horns, harp, first and second violins, viola, and cello</w:t>
            </w:r>
          </w:p>
          <w:p w:rsidR="006F59F2" w:rsidRPr="005749A0" w:rsidRDefault="00890C99" w:rsidP="002F2340">
            <w:pPr>
              <w:spacing w:line="276" w:lineRule="auto"/>
              <w:rPr>
                <w:rFonts w:cs="Arial"/>
              </w:rPr>
            </w:pPr>
            <w:proofErr w:type="spellStart"/>
            <w:r w:rsidRPr="00890C99">
              <w:rPr>
                <w:rFonts w:cs="Arial"/>
              </w:rPr>
              <w:t>Pointil</w:t>
            </w:r>
            <w:r w:rsidR="00D72421">
              <w:rPr>
                <w:rFonts w:cs="Arial"/>
              </w:rPr>
              <w:t>l</w:t>
            </w:r>
            <w:r w:rsidRPr="00890C99">
              <w:rPr>
                <w:rFonts w:cs="Arial"/>
              </w:rPr>
              <w:t>i</w:t>
            </w:r>
            <w:r w:rsidR="004A02D5">
              <w:rPr>
                <w:rFonts w:cs="Arial"/>
              </w:rPr>
              <w:t>stic</w:t>
            </w:r>
            <w:proofErr w:type="spellEnd"/>
          </w:p>
        </w:tc>
      </w:tr>
      <w:tr w:rsidR="00BD6AE2" w:rsidTr="005749A0">
        <w:trPr>
          <w:trHeight w:val="628"/>
        </w:trPr>
        <w:tc>
          <w:tcPr>
            <w:tcW w:w="2121" w:type="dxa"/>
          </w:tcPr>
          <w:p w:rsidR="00BD6AE2" w:rsidRPr="00890C99" w:rsidRDefault="00BD6AE2">
            <w:r w:rsidRPr="00890C99">
              <w:t>Timbre</w:t>
            </w:r>
          </w:p>
        </w:tc>
        <w:tc>
          <w:tcPr>
            <w:tcW w:w="7455" w:type="dxa"/>
            <w:gridSpan w:val="2"/>
          </w:tcPr>
          <w:p w:rsidR="00BD6AE2" w:rsidRPr="00890C99" w:rsidRDefault="00B52ABD" w:rsidP="002F2340">
            <w:pPr>
              <w:spacing w:line="276" w:lineRule="auto"/>
            </w:pPr>
            <w:r w:rsidRPr="00890C99">
              <w:t>Dark</w:t>
            </w:r>
          </w:p>
          <w:p w:rsidR="00B52ABD" w:rsidRPr="00890C99" w:rsidRDefault="00B52ABD" w:rsidP="002F2340">
            <w:pPr>
              <w:spacing w:line="276" w:lineRule="auto"/>
            </w:pPr>
            <w:r w:rsidRPr="00890C99">
              <w:t>Clear</w:t>
            </w:r>
          </w:p>
          <w:p w:rsidR="00B52ABD" w:rsidRDefault="00B52ABD" w:rsidP="002F2340">
            <w:pPr>
              <w:spacing w:line="276" w:lineRule="auto"/>
            </w:pPr>
            <w:r w:rsidRPr="00890C99">
              <w:t>Piercing</w:t>
            </w:r>
          </w:p>
          <w:p w:rsidR="005749A0" w:rsidRPr="00890C99" w:rsidRDefault="005749A0" w:rsidP="002F2340">
            <w:pPr>
              <w:spacing w:line="276" w:lineRule="auto"/>
            </w:pPr>
            <w:r>
              <w:t>Transparent</w:t>
            </w:r>
          </w:p>
        </w:tc>
      </w:tr>
      <w:tr w:rsidR="00BD6AE2" w:rsidTr="005749A0">
        <w:trPr>
          <w:trHeight w:val="506"/>
        </w:trPr>
        <w:tc>
          <w:tcPr>
            <w:tcW w:w="2121" w:type="dxa"/>
          </w:tcPr>
          <w:p w:rsidR="00BD6AE2" w:rsidRDefault="00BD6AE2">
            <w:r>
              <w:t>Expression</w:t>
            </w:r>
            <w:r w:rsidR="00B52ABD">
              <w:t>/Dynamics</w:t>
            </w:r>
          </w:p>
        </w:tc>
        <w:tc>
          <w:tcPr>
            <w:tcW w:w="7455" w:type="dxa"/>
            <w:gridSpan w:val="2"/>
          </w:tcPr>
          <w:p w:rsidR="00BD6AE2" w:rsidRDefault="00B52ABD" w:rsidP="002F2340">
            <w:pPr>
              <w:spacing w:line="276" w:lineRule="auto"/>
            </w:pPr>
            <w:r>
              <w:t>Primarily terraced</w:t>
            </w:r>
          </w:p>
          <w:p w:rsidR="00B52ABD" w:rsidRDefault="00B52ABD" w:rsidP="002F2340">
            <w:pPr>
              <w:spacing w:line="276" w:lineRule="auto"/>
            </w:pPr>
            <w:r>
              <w:t>Very intense</w:t>
            </w:r>
          </w:p>
        </w:tc>
      </w:tr>
    </w:tbl>
    <w:p w:rsidR="00E338DF" w:rsidRDefault="001329B5"/>
    <w:sectPr w:rsidR="00E338DF" w:rsidSect="00C423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575C3A2B"/>
    <w:multiLevelType w:val="multilevel"/>
    <w:tmpl w:val="6132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1C5"/>
    <w:rsid w:val="00106395"/>
    <w:rsid w:val="001329B5"/>
    <w:rsid w:val="001B6620"/>
    <w:rsid w:val="001C76FD"/>
    <w:rsid w:val="002F2340"/>
    <w:rsid w:val="00316BE1"/>
    <w:rsid w:val="004A02D5"/>
    <w:rsid w:val="004B3FF7"/>
    <w:rsid w:val="00523C6F"/>
    <w:rsid w:val="005749A0"/>
    <w:rsid w:val="005B657C"/>
    <w:rsid w:val="00672629"/>
    <w:rsid w:val="00685B70"/>
    <w:rsid w:val="006F59F2"/>
    <w:rsid w:val="007317F1"/>
    <w:rsid w:val="007543B7"/>
    <w:rsid w:val="007A2C0B"/>
    <w:rsid w:val="007E0A72"/>
    <w:rsid w:val="00890C99"/>
    <w:rsid w:val="00933E20"/>
    <w:rsid w:val="009420C0"/>
    <w:rsid w:val="00A911C5"/>
    <w:rsid w:val="00B52ABD"/>
    <w:rsid w:val="00BA6A57"/>
    <w:rsid w:val="00BD6AE2"/>
    <w:rsid w:val="00C423BF"/>
    <w:rsid w:val="00D67276"/>
    <w:rsid w:val="00D72421"/>
    <w:rsid w:val="00DB2824"/>
    <w:rsid w:val="00DE1779"/>
    <w:rsid w:val="00DF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302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</dc:creator>
  <cp:lastModifiedBy>Zoe</cp:lastModifiedBy>
  <cp:revision>18</cp:revision>
  <cp:lastPrinted>2009-12-14T04:32:00Z</cp:lastPrinted>
  <dcterms:created xsi:type="dcterms:W3CDTF">2009-12-03T22:43:00Z</dcterms:created>
  <dcterms:modified xsi:type="dcterms:W3CDTF">2009-12-14T04:33:00Z</dcterms:modified>
</cp:coreProperties>
</file>